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spacing w:line="360" w:lineRule="exact"/>
        <w:jc w:val="left"/>
        <w:rPr>
          <w:rFonts w:hint="default" w:ascii="ＭＳ 明朝" w:hAnsi="ＭＳ 明朝"/>
          <w:kern w:val="0"/>
          <w:sz w:val="21"/>
        </w:rPr>
      </w:pPr>
    </w:p>
    <w:p>
      <w:pPr>
        <w:pStyle w:val="0"/>
        <w:autoSpaceDE w:val="0"/>
        <w:autoSpaceDN w:val="0"/>
        <w:adjustRightInd w:val="0"/>
        <w:spacing w:line="360" w:lineRule="exact"/>
        <w:rPr>
          <w:rFonts w:hint="default" w:ascii="ＭＳ ゴシック" w:hAnsi="ＭＳ ゴシック" w:eastAsia="ＭＳ ゴシック"/>
          <w:b w:val="1"/>
          <w:kern w:val="0"/>
        </w:rPr>
      </w:pPr>
    </w:p>
    <w:p>
      <w:pPr>
        <w:pStyle w:val="0"/>
        <w:tabs>
          <w:tab w:val="left" w:leader="none" w:pos="4536"/>
        </w:tabs>
        <w:autoSpaceDE w:val="0"/>
        <w:autoSpaceDN w:val="0"/>
        <w:adjustRightInd w:val="0"/>
        <w:spacing w:line="360" w:lineRule="exact"/>
        <w:jc w:val="center"/>
        <w:rPr>
          <w:rFonts w:hint="default" w:ascii="ＭＳ ゴシック" w:hAnsi="ＭＳ ゴシック" w:eastAsia="ＭＳ ゴシック"/>
          <w:b w:val="1"/>
          <w:kern w:val="0"/>
        </w:rPr>
      </w:pPr>
      <w:r>
        <w:rPr>
          <w:rFonts w:hint="eastAsia" w:ascii="ＭＳ ゴシック" w:hAnsi="ＭＳ ゴシック" w:eastAsia="ＭＳ ゴシック"/>
          <w:b w:val="1"/>
          <w:kern w:val="0"/>
        </w:rPr>
        <w:t>選挙運動用自動車賃貸借契約書</w:t>
      </w:r>
    </w:p>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柴田町議会議員補欠選挙候補者</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（以下「甲」という。）と</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（以下「乙」という。）は、選挙用運動用自動車の賃貸借について次のとおり契約を締結する。</w:t>
      </w:r>
    </w:p>
    <w:tbl>
      <w:tblPr>
        <w:tblStyle w:val="11"/>
        <w:tblW w:w="9401" w:type="dxa"/>
        <w:tblInd w:w="2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08"/>
        <w:gridCol w:w="7193"/>
      </w:tblGrid>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１　内　　　　容</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公職選挙法第１４１条の規定による選挙運動用自動車の賃貸借</w:t>
            </w:r>
          </w:p>
        </w:tc>
      </w:tr>
      <w:tr>
        <w:trPr>
          <w:trHeight w:val="680" w:hRule="atLeast"/>
        </w:trPr>
        <w:tc>
          <w:tcPr>
            <w:tcW w:w="2211" w:type="dxa"/>
            <w:shd w:val="clear" w:color="auto" w:fill="auto"/>
            <w:vAlign w:val="top"/>
          </w:tcPr>
          <w:p>
            <w:pPr>
              <w:pStyle w:val="0"/>
              <w:tabs>
                <w:tab w:val="left" w:leader="none" w:pos="4536"/>
              </w:tabs>
              <w:autoSpaceDE w:val="0"/>
              <w:autoSpaceDN w:val="0"/>
              <w:adjustRightInd w:val="0"/>
              <w:spacing w:line="360" w:lineRule="exact"/>
              <w:ind w:left="477" w:hanging="477" w:hangingChars="200"/>
              <w:jc w:val="left"/>
              <w:rPr>
                <w:rFonts w:hint="default" w:ascii="ＭＳ 明朝" w:hAnsi="ＭＳ 明朝"/>
                <w:kern w:val="0"/>
              </w:rPr>
            </w:pPr>
            <w:r>
              <w:rPr>
                <w:rFonts w:hint="eastAsia" w:ascii="ＭＳ 明朝" w:hAnsi="ＭＳ 明朝"/>
                <w:kern w:val="0"/>
              </w:rPr>
              <w:t>２　</w:t>
            </w:r>
            <w:r>
              <w:rPr>
                <w:rFonts w:hint="eastAsia" w:ascii="ＭＳ 明朝" w:hAnsi="ＭＳ 明朝"/>
                <w:w w:val="90"/>
                <w:kern w:val="0"/>
              </w:rPr>
              <w:t>車種及び登録番号又は車両番号</w:t>
            </w:r>
          </w:p>
        </w:tc>
        <w:tc>
          <w:tcPr>
            <w:tcW w:w="7229" w:type="dxa"/>
            <w:shd w:val="clear" w:color="auto" w:fill="auto"/>
            <w:vAlign w:val="center"/>
          </w:tcPr>
          <w:p>
            <w:pPr>
              <w:pStyle w:val="0"/>
              <w:tabs>
                <w:tab w:val="left" w:leader="none" w:pos="4536"/>
              </w:tabs>
              <w:autoSpaceDE w:val="0"/>
              <w:autoSpaceDN w:val="0"/>
              <w:adjustRightInd w:val="0"/>
              <w:spacing w:line="300" w:lineRule="exact"/>
              <w:jc w:val="left"/>
              <w:rPr>
                <w:rFonts w:hint="default" w:ascii="ＭＳ 明朝" w:hAnsi="ＭＳ 明朝"/>
                <w:kern w:val="0"/>
                <w:sz w:val="28"/>
              </w:rPr>
            </w:pP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３　台　　　　数</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ゴシック" w:hAnsi="ＭＳ ゴシック" w:eastAsia="ＭＳ ゴシック"/>
                <w:b w:val="1"/>
                <w:kern w:val="0"/>
                <w:sz w:val="28"/>
              </w:rPr>
            </w:pP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４　</w:t>
            </w:r>
            <w:r>
              <w:rPr>
                <w:rFonts w:hint="eastAsia" w:ascii="ＭＳ 明朝" w:hAnsi="ＭＳ 明朝"/>
                <w:spacing w:val="79"/>
                <w:kern w:val="0"/>
                <w:fitText w:val="1434" w:id="1"/>
              </w:rPr>
              <w:t>使用期</w:t>
            </w:r>
            <w:r>
              <w:rPr>
                <w:rFonts w:hint="eastAsia" w:ascii="ＭＳ 明朝" w:hAnsi="ＭＳ 明朝"/>
                <w:kern w:val="0"/>
                <w:fitText w:val="1434" w:id="1"/>
              </w:rPr>
              <w:t>間</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日から令和</w:t>
            </w:r>
            <w:r>
              <w:rPr>
                <w:rFonts w:hint="eastAsia" w:ascii="ＭＳ ゴシック" w:hAnsi="ＭＳ ゴシック" w:eastAsia="ＭＳ ゴシック"/>
                <w:b w:val="1"/>
                <w:kern w:val="0"/>
              </w:rPr>
              <w:t>　</w:t>
            </w:r>
            <w:r>
              <w:rPr>
                <w:rFonts w:hint="eastAsia" w:ascii="ＭＳ 明朝" w:hAnsi="ＭＳ 明朝"/>
                <w:kern w:val="0"/>
              </w:rPr>
              <w:t>年</w:t>
            </w:r>
            <w:r>
              <w:rPr>
                <w:rFonts w:hint="eastAsia" w:ascii="ＭＳ ゴシック" w:hAnsi="ＭＳ ゴシック" w:eastAsia="ＭＳ ゴシック"/>
                <w:b w:val="1"/>
                <w:kern w:val="0"/>
              </w:rPr>
              <w:t>　</w:t>
            </w:r>
            <w:r>
              <w:rPr>
                <w:rFonts w:hint="eastAsia" w:ascii="ＭＳ 明朝" w:hAnsi="ＭＳ 明朝"/>
                <w:kern w:val="0"/>
              </w:rPr>
              <w:t>月</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日まで（</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５　</w:t>
            </w:r>
            <w:r>
              <w:rPr>
                <w:rFonts w:hint="eastAsia" w:ascii="ＭＳ 明朝" w:hAnsi="ＭＳ 明朝"/>
                <w:spacing w:val="79"/>
                <w:kern w:val="0"/>
                <w:fitText w:val="1434" w:id="2"/>
              </w:rPr>
              <w:t>契約金</w:t>
            </w:r>
            <w:r>
              <w:rPr>
                <w:rFonts w:hint="eastAsia" w:ascii="ＭＳ 明朝" w:hAnsi="ＭＳ 明朝"/>
                <w:kern w:val="0"/>
                <w:fitText w:val="1434" w:id="2"/>
              </w:rPr>
              <w:t>額</w:t>
            </w:r>
          </w:p>
        </w:tc>
        <w:tc>
          <w:tcPr>
            <w:tcW w:w="7229"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円（消費税を含む。）</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（内訳：１日当たり</w:t>
            </w:r>
            <w:r>
              <w:rPr>
                <w:rFonts w:hint="eastAsia" w:ascii="ＭＳ ゴシック" w:hAnsi="ＭＳ ゴシック" w:eastAsia="ＭＳ ゴシック"/>
                <w:b w:val="1"/>
                <w:kern w:val="0"/>
              </w:rPr>
              <w:t>　</w:t>
            </w:r>
            <w:r>
              <w:rPr>
                <w:rFonts w:hint="default" w:ascii="ＭＳ ゴシック" w:hAnsi="ＭＳ ゴシック" w:eastAsia="ＭＳ ゴシック"/>
                <w:b w:val="1"/>
                <w:kern w:val="0"/>
              </w:rPr>
              <w:t>　　　　　</w:t>
            </w:r>
            <w:r>
              <w:rPr>
                <w:rFonts w:hint="eastAsia" w:ascii="ＭＳ 明朝" w:hAnsi="ＭＳ 明朝"/>
                <w:kern w:val="0"/>
              </w:rPr>
              <w:t>円×</w:t>
            </w:r>
            <w:r>
              <w:rPr>
                <w:rFonts w:hint="eastAsia" w:ascii="ＭＳ ゴシック" w:hAnsi="ＭＳ ゴシック" w:eastAsia="ＭＳ ゴシック"/>
                <w:b w:val="1"/>
                <w:kern w:val="0"/>
              </w:rPr>
              <w:t>　</w:t>
            </w:r>
            <w:r>
              <w:rPr>
                <w:rFonts w:hint="eastAsia" w:ascii="ＭＳ 明朝" w:hAnsi="ＭＳ 明朝"/>
                <w:kern w:val="0"/>
              </w:rPr>
              <w:t>日間）</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６　請求及び支払</w:t>
            </w:r>
          </w:p>
        </w:tc>
        <w:tc>
          <w:tcPr>
            <w:tcW w:w="7229" w:type="dxa"/>
            <w:shd w:val="clear" w:color="auto" w:fill="auto"/>
            <w:vAlign w:val="top"/>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この契約に基づく契約金額について、乙は、柴田町議会議員及び柴田町長の選挙における選挙運動の公費負担に関する条例の規定に基づき、柴田町に対し請求するものとし、甲はこれに必要な手続を遅滞なく行わなければならない。</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なお、柴田町に請求する金額が、契約金額に満たないときは、甲は乙に対し、不足額を速やかに支払うものとする。</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ただし、甲が公職選挙法第９３条（供託物の没収）の規定に該当した場合は、乙は柴田町には請求ができない。</w:t>
            </w:r>
          </w:p>
        </w:tc>
      </w:tr>
      <w:tr>
        <w:trPr>
          <w:trHeight w:val="680" w:hRule="atLeast"/>
        </w:trPr>
        <w:tc>
          <w:tcPr>
            <w:tcW w:w="2211" w:type="dxa"/>
            <w:shd w:val="clear" w:color="auto" w:fill="auto"/>
            <w:vAlign w:val="center"/>
          </w:tcPr>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７　そ　</w:t>
            </w:r>
            <w:r>
              <w:rPr>
                <w:rFonts w:hint="eastAsia" w:ascii="ＭＳ 明朝" w:hAnsi="ＭＳ 明朝"/>
                <w:kern w:val="0"/>
              </w:rPr>
              <w:t xml:space="preserve"> </w:t>
            </w:r>
            <w:r>
              <w:rPr>
                <w:rFonts w:hint="eastAsia" w:ascii="ＭＳ 明朝" w:hAnsi="ＭＳ 明朝"/>
                <w:kern w:val="0"/>
              </w:rPr>
              <w:t>の　</w:t>
            </w:r>
            <w:r>
              <w:rPr>
                <w:rFonts w:hint="eastAsia" w:ascii="ＭＳ 明朝" w:hAnsi="ＭＳ 明朝"/>
                <w:kern w:val="0"/>
              </w:rPr>
              <w:t xml:space="preserve"> </w:t>
            </w:r>
            <w:r>
              <w:rPr>
                <w:rFonts w:hint="eastAsia" w:ascii="ＭＳ 明朝" w:hAnsi="ＭＳ 明朝"/>
                <w:kern w:val="0"/>
              </w:rPr>
              <w:t>他</w:t>
            </w:r>
          </w:p>
        </w:tc>
        <w:tc>
          <w:tcPr>
            <w:tcW w:w="7229" w:type="dxa"/>
            <w:shd w:val="clear" w:color="auto" w:fill="auto"/>
            <w:vAlign w:val="top"/>
          </w:tcPr>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p>
            <w:pPr>
              <w:pStyle w:val="0"/>
              <w:tabs>
                <w:tab w:val="left" w:leader="none" w:pos="4536"/>
              </w:tabs>
              <w:autoSpaceDE w:val="0"/>
              <w:autoSpaceDN w:val="0"/>
              <w:adjustRightInd w:val="0"/>
              <w:spacing w:line="260" w:lineRule="exact"/>
              <w:jc w:val="left"/>
              <w:rPr>
                <w:rFonts w:hint="default" w:ascii="ＭＳ ゴシック" w:hAnsi="ＭＳ ゴシック" w:eastAsia="ＭＳ ゴシック"/>
                <w:b w:val="1"/>
                <w:kern w:val="0"/>
                <w:sz w:val="22"/>
              </w:rPr>
            </w:pPr>
          </w:p>
        </w:tc>
      </w:tr>
    </w:tbl>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甲及び乙は、本書２通を作成し、それぞれ記名押印の上、各自１通を保管する。</w:t>
      </w:r>
    </w:p>
    <w:p>
      <w:pPr>
        <w:pStyle w:val="0"/>
        <w:tabs>
          <w:tab w:val="left" w:leader="none" w:pos="4536"/>
        </w:tabs>
        <w:autoSpaceDE w:val="0"/>
        <w:autoSpaceDN w:val="0"/>
        <w:adjustRightInd w:val="0"/>
        <w:spacing w:line="360" w:lineRule="exact"/>
        <w:jc w:val="left"/>
        <w:rPr>
          <w:rFonts w:hint="default" w:ascii="ＭＳ 明朝" w:hAnsi="ＭＳ 明朝"/>
          <w:kern w:val="0"/>
        </w:rPr>
      </w:pPr>
    </w:p>
    <w:p>
      <w:pPr>
        <w:pStyle w:val="0"/>
        <w:tabs>
          <w:tab w:val="left" w:leader="none" w:pos="4536"/>
        </w:tabs>
        <w:autoSpaceDE w:val="0"/>
        <w:autoSpaceDN w:val="0"/>
        <w:adjustRightInd w:val="0"/>
        <w:spacing w:after="198" w:afterLines="50" w:afterAutospacing="0" w:line="360" w:lineRule="exact"/>
        <w:jc w:val="left"/>
        <w:rPr>
          <w:rFonts w:hint="default" w:ascii="ＭＳ 明朝" w:hAnsi="ＭＳ 明朝"/>
          <w:kern w:val="0"/>
        </w:rPr>
      </w:pPr>
      <w:r>
        <w:rPr>
          <w:rFonts w:hint="eastAsia" w:ascii="ＭＳ 明朝" w:hAnsi="ＭＳ 明朝"/>
          <w:kern w:val="0"/>
        </w:rPr>
        <w:t>　　令和</w:t>
      </w:r>
      <w:r>
        <w:rPr>
          <w:rFonts w:hint="eastAsia" w:ascii="ＭＳ ゴシック" w:hAnsi="ＭＳ ゴシック" w:eastAsia="ＭＳ ゴシック"/>
          <w:b w:val="1"/>
          <w:kern w:val="0"/>
          <w:sz w:val="28"/>
        </w:rPr>
        <w:t>　</w:t>
      </w:r>
      <w:r>
        <w:rPr>
          <w:rFonts w:hint="eastAsia" w:ascii="ＭＳ 明朝" w:hAnsi="ＭＳ 明朝"/>
          <w:kern w:val="0"/>
        </w:rPr>
        <w:t>年</w:t>
      </w:r>
      <w:r>
        <w:rPr>
          <w:rFonts w:hint="eastAsia" w:ascii="ＭＳ ゴシック" w:hAnsi="ＭＳ ゴシック" w:eastAsia="ＭＳ ゴシック"/>
          <w:b w:val="1"/>
          <w:kern w:val="0"/>
          <w:sz w:val="28"/>
        </w:rPr>
        <w:t>　</w:t>
      </w:r>
      <w:r>
        <w:rPr>
          <w:rFonts w:hint="eastAsia" w:ascii="ＭＳ 明朝" w:hAnsi="ＭＳ 明朝"/>
          <w:kern w:val="0"/>
        </w:rPr>
        <w:t>月</w:t>
      </w:r>
      <w:r>
        <w:rPr>
          <w:rFonts w:hint="eastAsia" w:ascii="ＭＳ ゴシック" w:hAnsi="ＭＳ ゴシック" w:eastAsia="ＭＳ ゴシック"/>
          <w:b w:val="1"/>
          <w:kern w:val="0"/>
          <w:sz w:val="28"/>
        </w:rPr>
        <w:t>　</w:t>
      </w:r>
      <w:r>
        <w:rPr>
          <w:rFonts w:hint="default" w:ascii="ＭＳ ゴシック" w:hAnsi="ＭＳ ゴシック" w:eastAsia="ＭＳ ゴシック"/>
          <w:b w:val="1"/>
          <w:kern w:val="0"/>
          <w:sz w:val="28"/>
        </w:rPr>
        <w:t>　</w:t>
      </w:r>
      <w:r>
        <w:rPr>
          <w:rFonts w:hint="eastAsia" w:ascii="ＭＳ 明朝" w:hAnsi="ＭＳ 明朝"/>
          <w:kern w:val="0"/>
        </w:rPr>
        <w:t>日</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甲　柴田町議会議員補欠選挙候補者</w:t>
      </w:r>
      <w:bookmarkStart w:id="0" w:name="_GoBack"/>
      <w:bookmarkEnd w:id="0"/>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住所</w:t>
      </w:r>
      <w:r>
        <w:rPr>
          <w:rFonts w:hint="eastAsia" w:ascii="ＭＳ 明朝" w:hAnsi="ＭＳ 明朝"/>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乙　住所</w:t>
      </w:r>
      <w:r>
        <w:rPr>
          <w:rFonts w:hint="eastAsia" w:ascii="ＭＳ 明朝" w:hAnsi="ＭＳ 明朝"/>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名称</w:t>
      </w:r>
      <w:r>
        <w:rPr>
          <w:rFonts w:hint="eastAsia" w:ascii="ＭＳ ゴシック" w:hAnsi="ＭＳ ゴシック" w:eastAsia="ＭＳ ゴシック"/>
          <w:b w:val="1"/>
          <w:kern w:val="0"/>
          <w:sz w:val="28"/>
        </w:rPr>
        <w:t>　　</w:t>
      </w:r>
    </w:p>
    <w:p>
      <w:pPr>
        <w:pStyle w:val="0"/>
        <w:tabs>
          <w:tab w:val="left" w:leader="none" w:pos="4536"/>
        </w:tabs>
        <w:autoSpaceDE w:val="0"/>
        <w:autoSpaceDN w:val="0"/>
        <w:adjustRightInd w:val="0"/>
        <w:spacing w:line="360" w:lineRule="exact"/>
        <w:jc w:val="left"/>
        <w:rPr>
          <w:rFonts w:hint="default" w:ascii="ＭＳ 明朝" w:hAnsi="ＭＳ 明朝"/>
          <w:kern w:val="0"/>
        </w:rPr>
      </w:pPr>
      <w:r>
        <w:rPr>
          <w:rFonts w:hint="eastAsia" w:ascii="ＭＳ 明朝" w:hAnsi="ＭＳ 明朝"/>
          <w:kern w:val="0"/>
        </w:rPr>
        <w:t>　　　　　　　　　　　氏名</w:t>
      </w:r>
      <w:r>
        <w:rPr>
          <w:rFonts w:hint="eastAsia" w:ascii="ＭＳ ゴシック" w:hAnsi="ＭＳ ゴシック" w:eastAsia="ＭＳ ゴシック"/>
          <w:b w:val="1"/>
          <w:kern w:val="0"/>
          <w:sz w:val="28"/>
        </w:rPr>
        <w:t>　　　　　　　　　　　　　　　　　　　　</w:t>
      </w:r>
      <w:r>
        <w:rPr>
          <w:rFonts w:hint="eastAsia" w:ascii="ＭＳ 明朝" w:hAnsi="ＭＳ 明朝"/>
          <w:kern w:val="0"/>
        </w:rPr>
        <w:t>㊞</w:t>
      </w:r>
    </w:p>
    <w:p>
      <w:pPr>
        <w:pStyle w:val="0"/>
        <w:tabs>
          <w:tab w:val="left" w:leader="none" w:pos="4536"/>
        </w:tabs>
        <w:autoSpaceDE w:val="0"/>
        <w:autoSpaceDN w:val="0"/>
        <w:adjustRightInd w:val="0"/>
        <w:spacing w:line="360" w:lineRule="exact"/>
        <w:jc w:val="left"/>
        <w:rPr>
          <w:rFonts w:hint="default" w:ascii="ＭＳ 明朝" w:hAnsi="ＭＳ 明朝"/>
          <w:kern w:val="0"/>
          <w:sz w:val="20"/>
        </w:rPr>
      </w:pP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　</w:t>
      </w:r>
      <w:r>
        <w:rPr>
          <w:rFonts w:hint="default" w:ascii="ＭＳ 明朝" w:hAnsi="ＭＳ 明朝"/>
          <w:kern w:val="0"/>
          <w:sz w:val="20"/>
        </w:rPr>
        <w:t>　　</w:t>
      </w:r>
      <w:r>
        <w:rPr>
          <w:rFonts w:hint="eastAsia" w:ascii="ＭＳ 明朝" w:hAnsi="ＭＳ 明朝"/>
          <w:kern w:val="0"/>
          <w:sz w:val="20"/>
        </w:rPr>
        <w:t>（乙が法人にあっては、主たる事務所の所在地及び名称並びに代表者の氏名を記載）</w:t>
      </w:r>
    </w:p>
    <w:sectPr>
      <w:pgSz w:w="11906" w:h="16838"/>
      <w:pgMar w:top="1134" w:right="1134" w:bottom="1134" w:left="1134" w:header="851" w:footer="113" w:gutter="0"/>
      <w:pgNumType w:fmt="numberInDash" w:start="11"/>
      <w:cols w:space="720"/>
      <w:textDirection w:val="lrTb"/>
      <w:docGrid w:type="linesAndChars" w:linePitch="437" w:charSpace="-27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BIZ UD明朝 Medium">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1"/>
  <w:bordersDoNotSurroundHeader/>
  <w:bordersDoNotSurroundFooter/>
  <w:defaultTabStop w:val="839"/>
  <w:drawingGridHorizontalSpacing w:val="239"/>
  <w:drawingGridVerticalSpacing w:val="437"/>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Balloon Text"/>
    <w:basedOn w:val="0"/>
    <w:next w:val="19"/>
    <w:link w:val="20"/>
    <w:uiPriority w:val="0"/>
    <w:semiHidden/>
    <w:rPr>
      <w:rFonts w:ascii="Arial" w:hAnsi="Arial" w:eastAsia="ＭＳ ゴシック"/>
      <w:sz w:val="18"/>
    </w:rPr>
  </w:style>
  <w:style w:type="character" w:styleId="20" w:customStyle="1">
    <w:name w:val="吹き出し (文字)"/>
    <w:next w:val="20"/>
    <w:link w:val="19"/>
    <w:uiPriority w:val="0"/>
    <w:rPr>
      <w:rFonts w:ascii="Arial" w:hAnsi="Arial" w:eastAsia="ＭＳ ゴシック"/>
      <w:sz w:val="18"/>
    </w:rPr>
  </w:style>
  <w:style w:type="paragraph" w:styleId="21" w:customStyle="1">
    <w:name w:val="標準(太郎文書スタイル)"/>
    <w:next w:val="21"/>
    <w:link w:val="0"/>
    <w:uiPriority w:val="0"/>
    <w:pPr>
      <w:widowControl w:val="0"/>
      <w:overflowPunct w:val="0"/>
      <w:adjustRightInd w:val="0"/>
      <w:jc w:val="both"/>
      <w:textAlignment w:val="baseline"/>
    </w:pPr>
    <w:rPr>
      <w:rFonts w:ascii="Times New Roman" w:hAnsi="Times New Roman"/>
      <w:color w:val="000000"/>
      <w:sz w:val="21"/>
    </w:rPr>
  </w:style>
  <w:style w:type="character" w:styleId="22">
    <w:name w:val="annotation reference"/>
    <w:next w:val="22"/>
    <w:link w:val="0"/>
    <w:uiPriority w:val="0"/>
    <w:semiHidden/>
    <w:rPr>
      <w:sz w:val="18"/>
    </w:rPr>
  </w:style>
  <w:style w:type="paragraph" w:styleId="23">
    <w:name w:val="annotation text"/>
    <w:basedOn w:val="0"/>
    <w:next w:val="23"/>
    <w:link w:val="24"/>
    <w:uiPriority w:val="0"/>
    <w:semiHidden/>
    <w:pPr>
      <w:jc w:val="left"/>
    </w:pPr>
  </w:style>
  <w:style w:type="character" w:styleId="24" w:customStyle="1">
    <w:name w:val="コメント文字列 (文字)"/>
    <w:basedOn w:val="10"/>
    <w:next w:val="24"/>
    <w:link w:val="23"/>
    <w:uiPriority w:val="0"/>
  </w:style>
  <w:style w:type="paragraph" w:styleId="25">
    <w:name w:val="annotation subject"/>
    <w:basedOn w:val="23"/>
    <w:next w:val="23"/>
    <w:link w:val="26"/>
    <w:uiPriority w:val="0"/>
    <w:semiHidden/>
    <w:rPr>
      <w:b w:val="1"/>
    </w:rPr>
  </w:style>
  <w:style w:type="character" w:styleId="26" w:customStyle="1">
    <w:name w:val="コメント内容 (文字)"/>
    <w:next w:val="26"/>
    <w:link w:val="25"/>
    <w:uiPriority w:val="0"/>
    <w:rPr>
      <w:b w:val="1"/>
    </w:rPr>
  </w:style>
  <w:style w:type="character" w:styleId="27">
    <w:name w:val="Placeholder Text"/>
    <w:next w:val="27"/>
    <w:link w:val="0"/>
    <w:uiPriority w:val="0"/>
    <w:rPr>
      <w:color w:val="808080"/>
    </w:rPr>
  </w:style>
  <w:style w:type="paragraph" w:styleId="28">
    <w:name w:val="Revision"/>
    <w:next w:val="28"/>
    <w:link w:val="0"/>
    <w:uiPriority w:val="0"/>
    <w:rPr>
      <w:kern w:val="2"/>
      <w:sz w:val="21"/>
    </w:rPr>
  </w:style>
  <w:style w:type="paragraph" w:styleId="29">
    <w:name w:val="List Paragraph"/>
    <w:basedOn w:val="0"/>
    <w:next w:val="29"/>
    <w:link w:val="0"/>
    <w:uiPriority w:val="0"/>
    <w:qFormat/>
    <w:pPr>
      <w:ind w:left="840" w:leftChars="400"/>
    </w:pPr>
  </w:style>
  <w:style w:type="paragraph" w:styleId="30" w:customStyle="1">
    <w:name w:val="Default"/>
    <w:next w:val="30"/>
    <w:link w:val="0"/>
    <w:uiPriority w:val="0"/>
    <w:pPr>
      <w:widowControl w:val="0"/>
      <w:autoSpaceDE w:val="0"/>
      <w:autoSpaceDN w:val="0"/>
      <w:adjustRightInd w:val="0"/>
    </w:pPr>
    <w:rPr>
      <w:rFonts w:ascii="ＭＳ 明朝" w:hAnsi="ＭＳ 明朝"/>
      <w:color w:val="000000"/>
      <w:sz w:val="24"/>
    </w:rPr>
  </w:style>
  <w:style w:type="paragraph" w:styleId="31">
    <w:name w:val="Note Heading"/>
    <w:basedOn w:val="0"/>
    <w:next w:val="0"/>
    <w:link w:val="32"/>
    <w:uiPriority w:val="0"/>
    <w:pPr>
      <w:jc w:val="center"/>
    </w:pPr>
    <w:rPr>
      <w:rFonts w:ascii="ＭＳ 明朝" w:hAnsi="ＭＳ 明朝"/>
      <w:kern w:val="0"/>
    </w:rPr>
  </w:style>
  <w:style w:type="character" w:styleId="32" w:customStyle="1">
    <w:name w:val="記 (文字)"/>
    <w:next w:val="32"/>
    <w:link w:val="31"/>
    <w:uiPriority w:val="0"/>
    <w:rPr>
      <w:rFonts w:ascii="ＭＳ 明朝" w:hAnsi="ＭＳ 明朝"/>
      <w:sz w:val="24"/>
    </w:rPr>
  </w:style>
  <w:style w:type="paragraph" w:styleId="33">
    <w:name w:val="Closing"/>
    <w:basedOn w:val="0"/>
    <w:next w:val="33"/>
    <w:link w:val="34"/>
    <w:uiPriority w:val="0"/>
    <w:pPr>
      <w:jc w:val="right"/>
    </w:pPr>
    <w:rPr>
      <w:rFonts w:ascii="ＭＳ 明朝" w:hAnsi="ＭＳ 明朝"/>
      <w:kern w:val="0"/>
    </w:rPr>
  </w:style>
  <w:style w:type="character" w:styleId="34" w:customStyle="1">
    <w:name w:val="結語 (文字)"/>
    <w:next w:val="34"/>
    <w:link w:val="33"/>
    <w:uiPriority w:val="0"/>
    <w:rPr>
      <w:rFonts w:ascii="ＭＳ 明朝" w:hAnsi="ＭＳ 明朝"/>
      <w:sz w:val="24"/>
    </w:rPr>
  </w:style>
  <w:style w:type="character" w:styleId="35">
    <w:name w:val="footnote reference"/>
    <w:basedOn w:val="10"/>
    <w:next w:val="35"/>
    <w:link w:val="0"/>
    <w:uiPriority w:val="0"/>
    <w:semiHidden/>
    <w:rPr>
      <w:vertAlign w:val="superscript"/>
    </w:rPr>
  </w:style>
  <w:style w:type="character" w:styleId="36">
    <w:name w:val="endnote reference"/>
    <w:basedOn w:val="10"/>
    <w:next w:val="36"/>
    <w:link w:val="0"/>
    <w:uiPriority w:val="0"/>
    <w:semiHidden/>
    <w:rPr>
      <w:vertAlign w:val="superscript"/>
    </w:rPr>
  </w:style>
  <w:style w:type="table" w:styleId="37">
    <w:name w:val="Table Grid"/>
    <w:basedOn w:val="11"/>
    <w:next w:val="3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508</Characters>
  <Application>JUST Note</Application>
  <Lines>44</Lines>
  <Paragraphs>26</Paragraphs>
  <Company>厚生労働省</Company>
  <CharactersWithSpaces>712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厚生労働省ネットワークシステム</dc:creator>
  <cp:lastModifiedBy>山口　優介</cp:lastModifiedBy>
  <cp:lastPrinted>2021-01-21T04:53:00Z</cp:lastPrinted>
  <dcterms:created xsi:type="dcterms:W3CDTF">2025-01-27T06:36:00Z</dcterms:created>
  <dcterms:modified xsi:type="dcterms:W3CDTF">2025-01-27T06:39:25Z</dcterms:modified>
  <cp:revision>3</cp:revision>
</cp:coreProperties>
</file>