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様式第４号の５（第５条関係）</w:t>
      </w:r>
    </w:p>
    <w:p>
      <w:pPr>
        <w:pStyle w:val="0"/>
        <w:autoSpaceDE w:val="0"/>
        <w:autoSpaceDN w:val="0"/>
        <w:adjustRightInd w:val="0"/>
        <w:spacing w:line="360" w:lineRule="exact"/>
        <w:jc w:val="left"/>
        <w:rPr>
          <w:rFonts w:hint="eastAsia" w:ascii="ＭＳ 明朝" w:hAnsi="ＭＳ 明朝"/>
          <w:color w:val="385623"/>
          <w:kern w:val="0"/>
        </w:rPr>
      </w:pPr>
    </w:p>
    <w:p>
      <w:pPr>
        <w:pStyle w:val="0"/>
        <w:autoSpaceDE w:val="0"/>
        <w:autoSpaceDN w:val="0"/>
        <w:adjustRightInd w:val="0"/>
        <w:spacing w:line="360" w:lineRule="exact"/>
        <w:jc w:val="center"/>
        <w:rPr>
          <w:rFonts w:hint="eastAsia" w:ascii="ＭＳ 明朝" w:hAnsi="ＭＳ 明朝"/>
          <w:kern w:val="0"/>
        </w:rPr>
      </w:pPr>
      <w:r>
        <w:rPr>
          <w:rFonts w:hint="eastAsia" w:ascii="ＭＳ 明朝" w:hAnsi="ＭＳ 明朝"/>
          <w:kern w:val="0"/>
        </w:rPr>
        <w:t>選挙運動用ポスター作成証明書</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次のとおりポスターを作成したものであることを証明します。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令和８年７月１２日執行　柴田町議会議員補欠選挙</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line="360" w:lineRule="exact"/>
        <w:rPr>
          <w:rFonts w:hint="eastAsia" w:ascii="ＭＳ 明朝" w:hAnsi="ＭＳ 明朝"/>
          <w:color w:val="385623"/>
          <w:kern w:val="0"/>
          <w:sz w:val="21"/>
        </w:rPr>
      </w:pPr>
    </w:p>
    <w:p>
      <w:pPr>
        <w:pStyle w:val="0"/>
        <w:autoSpaceDE w:val="0"/>
        <w:autoSpaceDN w:val="0"/>
        <w:adjustRightInd w:val="0"/>
        <w:spacing w:line="360" w:lineRule="exact"/>
        <w:jc w:val="center"/>
        <w:rPr>
          <w:rFonts w:hint="default" w:ascii="ＭＳ 明朝" w:hAnsi="ＭＳ 明朝"/>
          <w:color w:val="385623"/>
          <w:kern w:val="0"/>
          <w:sz w:val="21"/>
        </w:rPr>
      </w:pPr>
      <w:r>
        <w:rPr>
          <w:rFonts w:hint="eastAsia" w:ascii="ＭＳ 明朝" w:hAnsi="ＭＳ 明朝"/>
          <w:color w:val="385623"/>
          <w:kern w:val="0"/>
          <w:sz w:val="21"/>
        </w:rPr>
        <w:t>記</w:t>
      </w:r>
    </w:p>
    <w:p>
      <w:pPr>
        <w:pStyle w:val="0"/>
        <w:autoSpaceDE w:val="0"/>
        <w:autoSpaceDN w:val="0"/>
        <w:adjustRightInd w:val="0"/>
        <w:spacing w:line="360" w:lineRule="exact"/>
        <w:jc w:val="left"/>
        <w:rPr>
          <w:rFonts w:hint="default" w:ascii="ＭＳ 明朝" w:hAnsi="ＭＳ 明朝"/>
          <w:kern w:val="0"/>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4196"/>
        <w:gridCol w:w="5324"/>
      </w:tblGrid>
      <w:tr>
        <w:trPr/>
        <w:tc>
          <w:tcPr>
            <w:tcW w:w="419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ポスター作成業者の氏名又は名称及び住所</w:t>
            </w:r>
          </w:p>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並びに法人にあってはその代表者の氏名</w:t>
            </w:r>
          </w:p>
        </w:tc>
        <w:tc>
          <w:tcPr>
            <w:tcW w:w="5443" w:type="dxa"/>
            <w:shd w:val="clear" w:color="auto" w:fill="auto"/>
            <w:vAlign w:val="top"/>
          </w:tcPr>
          <w:p>
            <w:pPr>
              <w:pStyle w:val="0"/>
              <w:autoSpaceDE w:val="0"/>
              <w:autoSpaceDN w:val="0"/>
              <w:adjustRightInd w:val="0"/>
              <w:spacing w:line="360" w:lineRule="exact"/>
              <w:jc w:val="left"/>
              <w:rPr>
                <w:rFonts w:hint="eastAsia" w:ascii="ＭＳ ゴシック" w:hAnsi="ＭＳ ゴシック" w:eastAsia="ＭＳ ゴシック"/>
                <w:b w:val="1"/>
                <w:kern w:val="0"/>
              </w:rPr>
            </w:pPr>
          </w:p>
          <w:p>
            <w:pPr>
              <w:pStyle w:val="0"/>
              <w:autoSpaceDE w:val="0"/>
              <w:autoSpaceDN w:val="0"/>
              <w:adjustRightInd w:val="0"/>
              <w:spacing w:line="360" w:lineRule="exact"/>
              <w:jc w:val="left"/>
              <w:rPr>
                <w:rFonts w:hint="eastAsia" w:ascii="ＭＳ 明朝" w:hAnsi="ＭＳ 明朝"/>
                <w:kern w:val="0"/>
                <w:sz w:val="21"/>
              </w:rPr>
            </w:pPr>
          </w:p>
        </w:tc>
      </w:tr>
      <w:tr>
        <w:trPr>
          <w:trHeight w:val="624" w:hRule="atLeast"/>
        </w:trPr>
        <w:tc>
          <w:tcPr>
            <w:tcW w:w="4196" w:type="dxa"/>
            <w:shd w:val="clear" w:color="auto" w:fill="auto"/>
            <w:vAlign w:val="center"/>
          </w:tcPr>
          <w:p>
            <w:pPr>
              <w:pStyle w:val="0"/>
              <w:autoSpaceDE w:val="0"/>
              <w:autoSpaceDN w:val="0"/>
              <w:adjustRightInd w:val="0"/>
              <w:spacing w:before="99" w:beforeLines="25" w:beforeAutospacing="0" w:line="360" w:lineRule="exact"/>
              <w:jc w:val="center"/>
              <w:rPr>
                <w:rFonts w:hint="default" w:ascii="ＭＳ 明朝" w:hAnsi="ＭＳ 明朝"/>
                <w:kern w:val="0"/>
                <w:sz w:val="21"/>
              </w:rPr>
            </w:pPr>
            <w:r>
              <w:rPr>
                <w:rFonts w:hint="eastAsia" w:ascii="ＭＳ 明朝" w:hAnsi="ＭＳ 明朝"/>
                <w:spacing w:val="487"/>
                <w:kern w:val="0"/>
                <w:sz w:val="21"/>
                <w:fitText w:val="3762" w:id="1"/>
              </w:rPr>
              <w:t>作成枚</w:t>
            </w:r>
            <w:r>
              <w:rPr>
                <w:rFonts w:hint="eastAsia" w:ascii="ＭＳ 明朝" w:hAnsi="ＭＳ 明朝"/>
                <w:kern w:val="0"/>
                <w:sz w:val="21"/>
                <w:fitText w:val="3762" w:id="1"/>
              </w:rPr>
              <w:t>数</w:t>
            </w:r>
          </w:p>
        </w:tc>
        <w:tc>
          <w:tcPr>
            <w:tcW w:w="5443" w:type="dxa"/>
            <w:shd w:val="clear" w:color="auto" w:fill="auto"/>
            <w:vAlign w:val="center"/>
          </w:tcPr>
          <w:p>
            <w:pPr>
              <w:pStyle w:val="0"/>
              <w:autoSpaceDE w:val="0"/>
              <w:autoSpaceDN w:val="0"/>
              <w:adjustRightInd w:val="0"/>
              <w:spacing w:line="280" w:lineRule="exact"/>
              <w:jc w:val="center"/>
              <w:rPr>
                <w:rFonts w:hint="eastAsia" w:ascii="ＭＳ 明朝" w:hAnsi="ＭＳ 明朝"/>
                <w:kern w:val="0"/>
              </w:rPr>
            </w:pPr>
            <w:r>
              <w:rPr>
                <w:rFonts w:hint="eastAsia" w:ascii="ＭＳ 明朝" w:hAnsi="ＭＳ 明朝"/>
                <w:kern w:val="0"/>
              </w:rPr>
              <w:t>枚</w:t>
            </w:r>
          </w:p>
        </w:tc>
      </w:tr>
      <w:tr>
        <w:trPr>
          <w:trHeight w:val="624" w:hRule="atLeast"/>
        </w:trPr>
        <w:tc>
          <w:tcPr>
            <w:tcW w:w="4196"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spacing w:val="487"/>
                <w:kern w:val="0"/>
                <w:sz w:val="21"/>
                <w:fitText w:val="3762" w:id="2"/>
              </w:rPr>
              <w:t>作成金</w:t>
            </w:r>
            <w:r>
              <w:rPr>
                <w:rFonts w:hint="eastAsia" w:ascii="ＭＳ 明朝" w:hAnsi="ＭＳ 明朝"/>
                <w:kern w:val="0"/>
                <w:sz w:val="21"/>
                <w:fitText w:val="3762" w:id="2"/>
              </w:rPr>
              <w:t>額</w:t>
            </w:r>
          </w:p>
        </w:tc>
        <w:tc>
          <w:tcPr>
            <w:tcW w:w="5443" w:type="dxa"/>
            <w:shd w:val="clear" w:color="auto" w:fill="auto"/>
            <w:vAlign w:val="center"/>
          </w:tcPr>
          <w:p>
            <w:pPr>
              <w:pStyle w:val="0"/>
              <w:autoSpaceDE w:val="0"/>
              <w:autoSpaceDN w:val="0"/>
              <w:adjustRightInd w:val="0"/>
              <w:spacing w:line="280" w:lineRule="exact"/>
              <w:jc w:val="center"/>
              <w:rPr>
                <w:rFonts w:hint="eastAsia" w:ascii="ＭＳ 明朝" w:hAnsi="ＭＳ 明朝"/>
                <w:kern w:val="0"/>
              </w:rPr>
            </w:pPr>
            <w:r>
              <w:rPr>
                <w:rFonts w:hint="eastAsia" w:ascii="ＭＳ 明朝" w:hAnsi="ＭＳ 明朝"/>
                <w:kern w:val="0"/>
              </w:rPr>
              <w:t>円</w:t>
            </w:r>
          </w:p>
        </w:tc>
      </w:tr>
      <w:tr>
        <w:trPr>
          <w:trHeight w:val="624" w:hRule="atLeast"/>
        </w:trPr>
        <w:tc>
          <w:tcPr>
            <w:tcW w:w="4196"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spacing w:val="130"/>
                <w:kern w:val="0"/>
                <w:sz w:val="21"/>
                <w:fitText w:val="3971" w:id="3"/>
              </w:rPr>
              <w:t>当該選挙区におけ</w:t>
            </w:r>
            <w:r>
              <w:rPr>
                <w:rFonts w:hint="eastAsia" w:ascii="ＭＳ 明朝" w:hAnsi="ＭＳ 明朝"/>
                <w:spacing w:val="0"/>
                <w:kern w:val="0"/>
                <w:sz w:val="21"/>
                <w:fitText w:val="3971" w:id="3"/>
              </w:rPr>
              <w:t>る</w:t>
            </w:r>
          </w:p>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spacing w:val="130"/>
                <w:kern w:val="0"/>
                <w:sz w:val="21"/>
                <w:fitText w:val="3971" w:id="4"/>
              </w:rPr>
              <w:t>ポスター掲示場の</w:t>
            </w:r>
            <w:r>
              <w:rPr>
                <w:rFonts w:hint="eastAsia" w:ascii="ＭＳ 明朝" w:hAnsi="ＭＳ 明朝"/>
                <w:spacing w:val="0"/>
                <w:kern w:val="0"/>
                <w:sz w:val="21"/>
                <w:fitText w:val="3971" w:id="4"/>
              </w:rPr>
              <w:t>数</w:t>
            </w:r>
          </w:p>
        </w:tc>
        <w:tc>
          <w:tcPr>
            <w:tcW w:w="5443"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rPr>
            </w:pPr>
            <w:r>
              <w:rPr>
                <w:rFonts w:hint="eastAsia" w:ascii="ＭＳ 明朝" w:hAnsi="ＭＳ 明朝"/>
                <w:kern w:val="0"/>
              </w:rPr>
              <w:t>　箇所</w:t>
            </w: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１　この証明書は、作成の実績に基づいて、ポスター作成業者ごとに別々に作成し、候補者からポスター作成業者に提出してください。</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２　ポスター作成業者が柴田町に支払を請求するときは、この証明書を請求書に添付してください。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３　この証明書を発行した候補者について供託物が没収された場合には、ポスター作成業者は、柴田町に支払を請求することはできません。</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４　１人の候補者を通じて公費負担の対象となる枚数及びそれぞれの契約に基づく公費負担の限度額は次のとおりです。</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（１）　枚数　</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当該選挙区におけるポスター掲示場の数に</w:t>
      </w:r>
      <w:bookmarkStart w:id="0" w:name="_GoBack"/>
      <w:bookmarkEnd w:id="0"/>
      <w:r>
        <w:rPr>
          <w:rFonts w:hint="eastAsia" w:ascii="ＭＳ 明朝" w:hAnsi="ＭＳ 明朝"/>
          <w:kern w:val="0"/>
          <w:sz w:val="21"/>
        </w:rPr>
        <w:t>相当する枚数</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（２）　限度額　</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mc:AlternateContent>
          <mc:Choice Requires="wps">
            <w:drawing>
              <wp:anchor distT="45720" distB="45720" distL="114300" distR="114300" simplePos="0" relativeHeight="3" behindDoc="0" locked="0" layoutInCell="1" hidden="0" allowOverlap="1">
                <wp:simplePos x="0" y="0"/>
                <wp:positionH relativeFrom="column">
                  <wp:posOffset>3574415</wp:posOffset>
                </wp:positionH>
                <wp:positionV relativeFrom="paragraph">
                  <wp:posOffset>67945</wp:posOffset>
                </wp:positionV>
                <wp:extent cx="2649220" cy="1850390"/>
                <wp:effectExtent l="0" t="0" r="635" b="635"/>
                <wp:wrapNone/>
                <wp:docPr id="1026" name="テキスト ボックス 2"/>
                <a:graphic xmlns:a="http://schemas.openxmlformats.org/drawingml/2006/main">
                  <a:graphicData uri="http://schemas.microsoft.com/office/word/2010/wordprocessingShape">
                    <wps:wsp>
                      <wps:cNvPr id="1026" name="テキスト ボックス 2"/>
                      <wps:cNvSpPr txBox="1">
                        <a:spLocks noChangeArrowheads="1"/>
                      </wps:cNvSpPr>
                      <wps:spPr>
                        <a:xfrm>
                          <a:off x="0" y="0"/>
                          <a:ext cx="2649220" cy="1850390"/>
                        </a:xfrm>
                        <a:prstGeom prst="rect">
                          <a:avLst/>
                        </a:prstGeom>
                        <a:noFill/>
                        <a:ln>
                          <a:noFill/>
                        </a:ln>
                      </wps:spPr>
                      <wps:txbx>
                        <w:txbxContent>
                          <w:p>
                            <w:pPr>
                              <w:pStyle w:val="0"/>
                              <w:ind w:firstLine="209" w:firstLineChars="100"/>
                              <w:rPr>
                                <w:rFonts w:hint="default"/>
                                <w:sz w:val="21"/>
                              </w:rPr>
                            </w:pPr>
                            <w:r>
                              <w:rPr>
                                <w:rFonts w:hint="eastAsia"/>
                                <w:sz w:val="21"/>
                              </w:rPr>
                              <w:t>＝　単価</w:t>
                            </w:r>
                            <w:r>
                              <w:rPr>
                                <w:rFonts w:hint="eastAsia"/>
                                <w:sz w:val="21"/>
                              </w:rPr>
                              <w:t xml:space="preserve"> </w:t>
                            </w:r>
                            <w:r>
                              <w:rPr>
                                <w:rFonts w:hint="eastAsia"/>
                                <w:sz w:val="21"/>
                              </w:rPr>
                              <w:t>…</w:t>
                            </w:r>
                            <w:r>
                              <w:rPr>
                                <w:rFonts w:hint="eastAsia"/>
                                <w:sz w:val="21"/>
                              </w:rPr>
                              <w:t xml:space="preserve"> </w:t>
                            </w:r>
                            <w:r>
                              <w:rPr>
                                <w:rFonts w:hint="eastAsia"/>
                                <w:sz w:val="21"/>
                              </w:rPr>
                              <w:t>１円未満の端数は切上げ</w:t>
                            </w:r>
                          </w:p>
                        </w:txbxContent>
                      </wps:txbx>
                      <wps:bodyPr rot="0" vertOverflow="overflow" horzOverflow="overflow" wrap="square" anchor="t" anchorCtr="0" upright="1">
                        <a:spAutoFit/>
                      </wps:bodyPr>
                    </wps:wsp>
                  </a:graphicData>
                </a:graphic>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テキスト ボックス 2" style="mso-position-vertical-relative:text;z-index:3;mso-wrap-distance-left:9pt;width:208.6pt;height:145.69pt;mso-position-horizontal-relative:text;position:absolute;margin-left:281.45pt;margin-top:5.35pt;mso-wrap-distance-bottom:3.6pt;mso-wrap-distance-right:9pt;mso-wrap-distance-top:3.6pt;v-text-anchor:top;" o:spid="_x0000_s1026" o:allowincell="t" o:allowoverlap="t" filled="f" stroked="f" o:spt="202" type="#_x0000_t202">
                <v:fill/>
                <v:textbox style="layout-flow:horizontal;mso-fit-shape-to-text:t;" inset="2.5399999999999996mm,1.2699999999999998mm,2.5399999999999996mm,1.2699999999999998mm">
                  <w:txbxContent>
                    <w:p>
                      <w:pPr>
                        <w:pStyle w:val="0"/>
                        <w:ind w:firstLine="209" w:firstLineChars="100"/>
                        <w:rPr>
                          <w:rFonts w:hint="default"/>
                          <w:sz w:val="21"/>
                        </w:rPr>
                      </w:pPr>
                      <w:r>
                        <w:rPr>
                          <w:rFonts w:hint="eastAsia"/>
                          <w:sz w:val="21"/>
                        </w:rPr>
                        <w:t>＝　単価</w:t>
                      </w:r>
                      <w:r>
                        <w:rPr>
                          <w:rFonts w:hint="eastAsia"/>
                          <w:sz w:val="21"/>
                        </w:rPr>
                        <w:t xml:space="preserve"> </w:t>
                      </w:r>
                      <w:r>
                        <w:rPr>
                          <w:rFonts w:hint="eastAsia"/>
                          <w:sz w:val="21"/>
                        </w:rPr>
                        <w:t>…</w:t>
                      </w:r>
                      <w:r>
                        <w:rPr>
                          <w:rFonts w:hint="eastAsia"/>
                          <w:sz w:val="21"/>
                        </w:rPr>
                        <w:t xml:space="preserve"> </w:t>
                      </w:r>
                      <w:r>
                        <w:rPr>
                          <w:rFonts w:hint="eastAsia"/>
                          <w:sz w:val="21"/>
                        </w:rPr>
                        <w:t>１円未満の端数は切上げ</w:t>
                      </w:r>
                    </w:p>
                  </w:txbxContent>
                </v:textbox>
                <v:imagedata o:title=""/>
                <w10:wrap type="none" anchorx="text" anchory="text"/>
              </v:shape>
            </w:pict>
          </mc:Fallback>
        </mc:AlternateContent>
      </w:r>
      <w:r>
        <w:rPr>
          <w:rFonts w:hint="eastAsia" w:ascii="ＭＳ 明朝" w:hAnsi="ＭＳ 明朝"/>
          <w:kern w:val="0"/>
          <w:sz w:val="21"/>
        </w:rPr>
        <w:t>　　　　　　</w:t>
      </w:r>
      <w:r>
        <w:rPr>
          <w:rFonts w:hint="eastAsia" w:ascii="ＭＳ 明朝" w:hAnsi="ＭＳ 明朝"/>
          <w:kern w:val="0"/>
          <w:sz w:val="21"/>
        </w:rPr>
        <w:t>158,125</w:t>
      </w:r>
      <w:r>
        <w:rPr>
          <w:rFonts w:hint="eastAsia" w:ascii="ＭＳ 明朝" w:hAnsi="ＭＳ 明朝"/>
          <w:kern w:val="0"/>
          <w:sz w:val="21"/>
        </w:rPr>
        <w:t>円＋（</w:t>
      </w:r>
      <w:r>
        <w:rPr>
          <w:rFonts w:hint="eastAsia" w:ascii="ＭＳ 明朝" w:hAnsi="ＭＳ 明朝"/>
          <w:kern w:val="0"/>
          <w:sz w:val="21"/>
        </w:rPr>
        <w:t>586</w:t>
      </w:r>
      <w:r>
        <w:rPr>
          <w:rFonts w:hint="eastAsia" w:ascii="ＭＳ 明朝" w:hAnsi="ＭＳ 明朝"/>
          <w:kern w:val="0"/>
          <w:sz w:val="21"/>
        </w:rPr>
        <w:t>円</w:t>
      </w:r>
      <w:r>
        <w:rPr>
          <w:rFonts w:hint="eastAsia" w:ascii="ＭＳ 明朝" w:hAnsi="ＭＳ 明朝"/>
          <w:kern w:val="0"/>
          <w:sz w:val="21"/>
        </w:rPr>
        <w:t>88</w:t>
      </w:r>
      <w:r>
        <w:rPr>
          <w:rFonts w:hint="eastAsia" w:ascii="ＭＳ 明朝" w:hAnsi="ＭＳ 明朝"/>
          <w:kern w:val="0"/>
          <w:sz w:val="21"/>
        </w:rPr>
        <w:t>銭×ポスター掲示場の数）</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mc:AlternateContent>
          <mc:Choice Requires="wps">
            <w:drawing>
              <wp:anchor distT="0" distB="0" distL="114300" distR="114300" simplePos="0" relativeHeight="2" behindDoc="0" locked="0" layoutInCell="1" hidden="0" allowOverlap="1">
                <wp:simplePos x="0" y="0"/>
                <wp:positionH relativeFrom="column">
                  <wp:posOffset>784860</wp:posOffset>
                </wp:positionH>
                <wp:positionV relativeFrom="paragraph">
                  <wp:posOffset>29845</wp:posOffset>
                </wp:positionV>
                <wp:extent cx="2828925" cy="0"/>
                <wp:effectExtent l="0" t="635" r="29210" b="10795"/>
                <wp:wrapNone/>
                <wp:docPr id="1027" name="AutoShape 332"/>
                <a:graphic xmlns:a="http://schemas.openxmlformats.org/drawingml/2006/main">
                  <a:graphicData uri="http://schemas.microsoft.com/office/word/2010/wordprocessingShape">
                    <wps:wsp>
                      <wps:cNvPr id="1027" name="AutoShape 332"/>
                      <wps:cNvCnPr/>
                      <wps:spPr>
                        <a:xfrm>
                          <a:off x="0" y="0"/>
                          <a:ext cx="2828925" cy="0"/>
                        </a:xfrm>
                        <a:prstGeom prst="straightConnector1">
                          <a:avLst/>
                        </a:prstGeom>
                        <a:noFill/>
                        <a:ln w="9525">
                          <a:solidFill>
                            <a:srgbClr val="000000"/>
                          </a:solidFill>
                          <a:round/>
                          <a:headEnd/>
                          <a:tailEnd/>
                        </a:ln>
                      </wps:spPr>
                      <wps:bodyPr/>
                    </wps:wsp>
                  </a:graphicData>
                </a:graphic>
              </wp:anchor>
            </w:drawing>
          </mc:Choice>
          <mc:Fallback>
            <w:pict>
              <v:shapetype id="_x0000_t32" coordsize="21600,21600" o:spt="32" o:oned="t" path="m,l21600,21600e" filled="f">
                <v:path arrowok="t" fillok="f" o:connecttype="none"/>
                <o:lock v:ext="edit" shapetype="t"/>
              </v:shapetype>
              <v:shape id="AutoShape 332" style="mso-position-vertical-relative:text;z-index:2;mso-wrap-distance-left:9pt;width:222.75pt;height:0pt;mso-position-horizontal-relative:text;position:absolute;margin-left:61.8pt;margin-top:2.35pt;mso-wrap-distance-bottom:0pt;mso-wrap-distance-right:9pt;mso-wrap-distance-top:0pt;" o:spid="_x0000_s1027" o:allowincell="t" o:allowoverlap="t" filled="f" stroked="t" strokecolor="#000000" strokeweight="0.75pt" o:spt="32" type="#_x0000_t32">
                <v:fill/>
                <v:stroke filltype="solid"/>
                <v:imagedata o:title=""/>
                <o:lock v:ext="edit" shapetype="t"/>
                <w10:wrap type="none" anchorx="text" anchory="text"/>
              </v:shape>
            </w:pict>
          </mc:Fallback>
        </mc:AlternateContent>
      </w:r>
      <w:r>
        <w:rPr>
          <w:rFonts w:hint="eastAsia" w:ascii="ＭＳ 明朝" w:hAnsi="ＭＳ 明朝"/>
          <w:kern w:val="0"/>
          <w:sz w:val="21"/>
        </w:rPr>
        <w:t>　　　　　　　　　　　ポスター掲示場の数</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単価×確認された作成枚数＝限度額</w:t>
      </w:r>
    </w:p>
    <w:p>
      <w:pPr>
        <w:pStyle w:val="0"/>
        <w:autoSpaceDE w:val="0"/>
        <w:autoSpaceDN w:val="0"/>
        <w:adjustRightInd w:val="0"/>
        <w:spacing w:line="280" w:lineRule="exact"/>
        <w:ind w:left="417" w:hanging="417" w:hangingChars="200"/>
        <w:jc w:val="left"/>
        <w:rPr>
          <w:rFonts w:hint="default" w:ascii="ＭＳ 明朝" w:hAnsi="ＭＳ 明朝"/>
          <w:color w:val="FF0000"/>
          <w:kern w:val="0"/>
          <w:sz w:val="21"/>
        </w:rPr>
      </w:pPr>
    </w:p>
    <w:p>
      <w:pPr>
        <w:pStyle w:val="0"/>
        <w:autoSpaceDE w:val="0"/>
        <w:autoSpaceDN w:val="0"/>
        <w:adjustRightInd w:val="0"/>
        <w:spacing w:line="360" w:lineRule="exact"/>
        <w:jc w:val="left"/>
        <w:rPr>
          <w:rFonts w:hint="default" w:ascii="ＭＳ 明朝" w:hAnsi="ＭＳ 明朝"/>
          <w:kern w:val="0"/>
          <w:sz w:val="21"/>
        </w:rPr>
      </w:pPr>
    </w:p>
    <w:p>
      <w:pPr>
        <w:pStyle w:val="0"/>
        <w:autoSpaceDE w:val="0"/>
        <w:autoSpaceDN w:val="0"/>
        <w:adjustRightInd w:val="0"/>
        <w:spacing w:line="360" w:lineRule="exact"/>
        <w:jc w:val="left"/>
        <w:rPr>
          <w:rFonts w:hint="eastAsia"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o:rules v:ext="edit">
        <o:r id="V:Rule4" type="connector" idref="#_x0000_s1027">
          <o:proxy start="" idref="#_x0000_s0" connectloc="-1"/>
          <o:proxy end="" idref="#_x0000_s0" connectloc="-1"/>
        </o:r>
      </o:rules>
    </o:shapelayou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table" w:styleId="35">
    <w:name w:val="Table Grid"/>
    <w:basedOn w:val="11"/>
    <w:next w:val="35"/>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TotalTime>
  <Pages>1</Pages>
  <Words>92</Words>
  <Characters>529</Characters>
  <Application>JUST Note</Application>
  <Lines>4</Lines>
  <Paragraphs>1</Paragraphs>
  <Company>厚生労働省</Company>
  <CharactersWithSpaces>620</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2025-01-27T04:27:00Z</dcterms:created>
  <dcterms:modified xsi:type="dcterms:W3CDTF">2026-06-03T10:16:04Z</dcterms:modified>
  <cp:revision>5</cp:revision>
</cp:coreProperties>
</file>